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D484B" w14:textId="77777777" w:rsidR="00BC7644" w:rsidRPr="00716072" w:rsidRDefault="00BC7644" w:rsidP="00BC7644">
      <w:pPr>
        <w:tabs>
          <w:tab w:val="right" w:leader="hyphen" w:pos="8931"/>
        </w:tabs>
        <w:spacing w:after="0" w:line="360" w:lineRule="auto"/>
        <w:ind w:right="-91"/>
        <w:jc w:val="both"/>
        <w:rPr>
          <w:rFonts w:ascii="Arial" w:eastAsia="Times New Roman" w:hAnsi="Arial" w:cs="Arial"/>
          <w:b/>
          <w:lang w:eastAsia="es-ES"/>
        </w:rPr>
      </w:pPr>
      <w:r w:rsidRPr="00716072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EDD47C" wp14:editId="25C1DDBC">
                <wp:simplePos x="0" y="0"/>
                <wp:positionH relativeFrom="margin">
                  <wp:posOffset>2645410</wp:posOffset>
                </wp:positionH>
                <wp:positionV relativeFrom="paragraph">
                  <wp:posOffset>7620</wp:posOffset>
                </wp:positionV>
                <wp:extent cx="2994660" cy="1487170"/>
                <wp:effectExtent l="0" t="0" r="0" b="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148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13D8E" w14:textId="73BAEC6E" w:rsidR="00BC7644" w:rsidRPr="00716072" w:rsidRDefault="00C46EF5" w:rsidP="00BC764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bookmarkStart w:id="0" w:name="_Hlk61011002"/>
                            <w:r w:rsidRPr="00716072">
                              <w:rPr>
                                <w:rFonts w:ascii="Arial" w:hAnsi="Arial" w:cs="Arial"/>
                                <w:b/>
                              </w:rPr>
                              <w:t>Juicio para la protección de los derechos político- electorales de la ciudadanía</w:t>
                            </w:r>
                          </w:p>
                          <w:p w14:paraId="0C384588" w14:textId="24437621" w:rsidR="001372A8" w:rsidRPr="00716072" w:rsidRDefault="00BC7644" w:rsidP="001372A8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716072">
                              <w:rPr>
                                <w:rFonts w:ascii="Arial" w:hAnsi="Arial" w:cs="Arial"/>
                                <w:b/>
                              </w:rPr>
                              <w:t>Promovente</w:t>
                            </w:r>
                            <w:r w:rsidR="00F21BF8" w:rsidRPr="00716072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Pr="00716072">
                              <w:rPr>
                                <w:rFonts w:ascii="Arial" w:hAnsi="Arial" w:cs="Arial"/>
                                <w:b/>
                              </w:rPr>
                              <w:t xml:space="preserve">: </w:t>
                            </w:r>
                            <w:r w:rsidR="00716072" w:rsidRPr="00716072">
                              <w:rPr>
                                <w:rFonts w:ascii="Arial" w:hAnsi="Arial" w:cs="Arial"/>
                              </w:rPr>
                              <w:t>Olivia Cecilia Montoya Gómez</w:t>
                            </w:r>
                            <w:r w:rsidR="004C5965" w:rsidRPr="00716072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="002F08F3" w:rsidRPr="00716072">
                              <w:rPr>
                                <w:rFonts w:ascii="Arial" w:hAnsi="Arial" w:cs="Arial"/>
                                <w:bCs/>
                              </w:rPr>
                              <w:t>y ot</w:t>
                            </w:r>
                            <w:r w:rsidR="00D47C29" w:rsidRPr="00716072">
                              <w:rPr>
                                <w:rFonts w:ascii="Arial" w:hAnsi="Arial" w:cs="Arial"/>
                                <w:bCs/>
                              </w:rPr>
                              <w:t>ros</w:t>
                            </w:r>
                            <w:r w:rsidR="002F08F3" w:rsidRPr="00716072">
                              <w:rPr>
                                <w:rFonts w:ascii="Arial" w:hAnsi="Arial" w:cs="Arial"/>
                                <w:bCs/>
                              </w:rPr>
                              <w:t>.</w:t>
                            </w:r>
                          </w:p>
                          <w:p w14:paraId="484E14A6" w14:textId="7700188F" w:rsidR="00BC7644" w:rsidRPr="00716072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716072">
                              <w:rPr>
                                <w:rFonts w:ascii="Arial" w:hAnsi="Arial" w:cs="Arial"/>
                                <w:b/>
                              </w:rPr>
                              <w:t xml:space="preserve">Responsable: </w:t>
                            </w:r>
                            <w:r w:rsidR="004C5965" w:rsidRPr="00716072">
                              <w:rPr>
                                <w:rFonts w:ascii="Arial" w:hAnsi="Arial" w:cs="Arial"/>
                              </w:rPr>
                              <w:t>Consejo General del IEE</w:t>
                            </w:r>
                            <w:r w:rsidRPr="00716072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bookmarkEnd w:id="0"/>
                          <w:p w14:paraId="767B0F39" w14:textId="77777777" w:rsidR="00BC7644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0405A0" w14:textId="77777777" w:rsidR="00BC7644" w:rsidRPr="009D2311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DD47C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08.3pt;margin-top:.6pt;width:235.8pt;height:117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" stroked="f">
                <v:textbox>
                  <w:txbxContent>
                    <w:p w14:paraId="24E13D8E" w14:textId="73BAEC6E" w:rsidR="00BC7644" w:rsidRPr="00716072" w:rsidRDefault="00C46EF5" w:rsidP="00BC7644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bookmarkStart w:id="1" w:name="_Hlk61011002"/>
                      <w:r w:rsidRPr="00716072">
                        <w:rPr>
                          <w:rFonts w:ascii="Arial" w:hAnsi="Arial" w:cs="Arial"/>
                          <w:b/>
                        </w:rPr>
                        <w:t>Juicio para la protección de los derechos político- electorales de la ciudadanía</w:t>
                      </w:r>
                    </w:p>
                    <w:p w14:paraId="0C384588" w14:textId="24437621" w:rsidR="001372A8" w:rsidRPr="00716072" w:rsidRDefault="00BC7644" w:rsidP="001372A8">
                      <w:pPr>
                        <w:jc w:val="both"/>
                        <w:rPr>
                          <w:rFonts w:ascii="Arial" w:hAnsi="Arial" w:cs="Arial"/>
                          <w:bCs/>
                        </w:rPr>
                      </w:pPr>
                      <w:r w:rsidRPr="00716072">
                        <w:rPr>
                          <w:rFonts w:ascii="Arial" w:hAnsi="Arial" w:cs="Arial"/>
                          <w:b/>
                        </w:rPr>
                        <w:t>Promovente</w:t>
                      </w:r>
                      <w:r w:rsidR="00F21BF8" w:rsidRPr="00716072"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Pr="00716072">
                        <w:rPr>
                          <w:rFonts w:ascii="Arial" w:hAnsi="Arial" w:cs="Arial"/>
                          <w:b/>
                        </w:rPr>
                        <w:t xml:space="preserve">: </w:t>
                      </w:r>
                      <w:r w:rsidR="00716072" w:rsidRPr="00716072">
                        <w:rPr>
                          <w:rFonts w:ascii="Arial" w:hAnsi="Arial" w:cs="Arial"/>
                        </w:rPr>
                        <w:t>Olivia Cecilia Montoya Gómez</w:t>
                      </w:r>
                      <w:r w:rsidR="004C5965" w:rsidRPr="00716072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="002F08F3" w:rsidRPr="00716072">
                        <w:rPr>
                          <w:rFonts w:ascii="Arial" w:hAnsi="Arial" w:cs="Arial"/>
                          <w:bCs/>
                        </w:rPr>
                        <w:t>y ot</w:t>
                      </w:r>
                      <w:r w:rsidR="00D47C29" w:rsidRPr="00716072">
                        <w:rPr>
                          <w:rFonts w:ascii="Arial" w:hAnsi="Arial" w:cs="Arial"/>
                          <w:bCs/>
                        </w:rPr>
                        <w:t>ros</w:t>
                      </w:r>
                      <w:r w:rsidR="002F08F3" w:rsidRPr="00716072">
                        <w:rPr>
                          <w:rFonts w:ascii="Arial" w:hAnsi="Arial" w:cs="Arial"/>
                          <w:bCs/>
                        </w:rPr>
                        <w:t>.</w:t>
                      </w:r>
                    </w:p>
                    <w:p w14:paraId="484E14A6" w14:textId="7700188F" w:rsidR="00BC7644" w:rsidRPr="00716072" w:rsidRDefault="00BC7644" w:rsidP="00BC7644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716072">
                        <w:rPr>
                          <w:rFonts w:ascii="Arial" w:hAnsi="Arial" w:cs="Arial"/>
                          <w:b/>
                        </w:rPr>
                        <w:t xml:space="preserve">Responsable: </w:t>
                      </w:r>
                      <w:r w:rsidR="004C5965" w:rsidRPr="00716072">
                        <w:rPr>
                          <w:rFonts w:ascii="Arial" w:hAnsi="Arial" w:cs="Arial"/>
                        </w:rPr>
                        <w:t>Consejo General del IEE</w:t>
                      </w:r>
                      <w:r w:rsidRPr="00716072">
                        <w:rPr>
                          <w:rFonts w:ascii="Arial" w:hAnsi="Arial" w:cs="Arial"/>
                        </w:rPr>
                        <w:t>.</w:t>
                      </w:r>
                    </w:p>
                    <w:bookmarkEnd w:id="1"/>
                    <w:p w14:paraId="767B0F39" w14:textId="77777777" w:rsidR="00BC7644" w:rsidRDefault="00BC7644" w:rsidP="00BC7644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6A0405A0" w14:textId="77777777" w:rsidR="00BC7644" w:rsidRPr="009D2311" w:rsidRDefault="00BC7644" w:rsidP="00BC7644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EB51D1" w14:textId="77777777" w:rsidR="00BC7644" w:rsidRPr="00716072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03AEA056" w14:textId="77777777" w:rsidR="00BC7644" w:rsidRPr="00716072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D49BBD0" w14:textId="77777777" w:rsidR="00BC7644" w:rsidRPr="00716072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64A15972" w14:textId="77777777" w:rsidR="00270BFD" w:rsidRPr="00716072" w:rsidRDefault="00270BFD" w:rsidP="00270BFD">
      <w:pPr>
        <w:spacing w:line="360" w:lineRule="auto"/>
        <w:ind w:firstLine="708"/>
        <w:jc w:val="both"/>
        <w:rPr>
          <w:rFonts w:ascii="Arial" w:eastAsia="Times New Roman" w:hAnsi="Arial" w:cs="Arial"/>
          <w:bCs/>
          <w:kern w:val="16"/>
          <w:lang w:eastAsia="es-ES"/>
        </w:rPr>
      </w:pPr>
    </w:p>
    <w:p w14:paraId="6BA18DC4" w14:textId="77777777" w:rsidR="00DA1CE7" w:rsidRPr="00716072" w:rsidRDefault="00DA1CE7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36A1C52B" w14:textId="0F87E10A" w:rsidR="00270BFD" w:rsidRPr="00716072" w:rsidRDefault="00BC7644" w:rsidP="001C6C6E">
      <w:pPr>
        <w:spacing w:line="360" w:lineRule="auto"/>
        <w:ind w:firstLine="708"/>
        <w:jc w:val="both"/>
        <w:rPr>
          <w:lang w:eastAsia="es-MX"/>
        </w:rPr>
      </w:pPr>
      <w:r w:rsidRPr="00716072">
        <w:rPr>
          <w:rFonts w:ascii="Arial" w:eastAsia="Times New Roman" w:hAnsi="Arial" w:cs="Arial"/>
          <w:bCs/>
          <w:lang w:eastAsia="es-MX"/>
        </w:rPr>
        <w:t xml:space="preserve">El Secretario General de Acuerdos, da cuenta a la Magistrada Presidenta, Claudia Eloísa Díaz de León González, </w:t>
      </w:r>
      <w:r w:rsidR="00D47C29" w:rsidRPr="00716072">
        <w:rPr>
          <w:rFonts w:ascii="Arial" w:eastAsia="Times New Roman" w:hAnsi="Arial" w:cs="Arial"/>
          <w:bCs/>
          <w:lang w:eastAsia="es-MX"/>
        </w:rPr>
        <w:t>con</w:t>
      </w:r>
      <w:r w:rsidR="00D6765B" w:rsidRPr="00716072">
        <w:rPr>
          <w:rFonts w:ascii="Arial" w:eastAsia="Times New Roman" w:hAnsi="Arial" w:cs="Arial"/>
          <w:bCs/>
          <w:lang w:eastAsia="es-MX"/>
        </w:rPr>
        <w:t xml:space="preserve"> diversos</w:t>
      </w:r>
      <w:r w:rsidR="00D47C29" w:rsidRPr="00716072">
        <w:rPr>
          <w:rFonts w:ascii="Arial" w:eastAsia="Times New Roman" w:hAnsi="Arial" w:cs="Arial"/>
          <w:bCs/>
          <w:lang w:eastAsia="es-MX"/>
        </w:rPr>
        <w:t xml:space="preserve"> oficios de fecha </w:t>
      </w:r>
      <w:r w:rsidR="00D6765B" w:rsidRPr="00716072">
        <w:rPr>
          <w:rFonts w:ascii="Arial" w:eastAsia="Times New Roman" w:hAnsi="Arial" w:cs="Arial"/>
          <w:bCs/>
          <w:lang w:eastAsia="es-MX"/>
        </w:rPr>
        <w:t>cinco</w:t>
      </w:r>
      <w:r w:rsidR="00D47C29" w:rsidRPr="00716072">
        <w:rPr>
          <w:rFonts w:ascii="Arial" w:eastAsia="Times New Roman" w:hAnsi="Arial" w:cs="Arial"/>
          <w:bCs/>
          <w:lang w:eastAsia="es-MX"/>
        </w:rPr>
        <w:t xml:space="preserve"> de abril de dos mil veintiuno, remitido</w:t>
      </w:r>
      <w:r w:rsidR="00D6765B" w:rsidRPr="00716072">
        <w:rPr>
          <w:rFonts w:ascii="Arial" w:eastAsia="Times New Roman" w:hAnsi="Arial" w:cs="Arial"/>
          <w:bCs/>
          <w:lang w:eastAsia="es-MX"/>
        </w:rPr>
        <w:t>s</w:t>
      </w:r>
      <w:r w:rsidR="00D47C29" w:rsidRPr="00716072">
        <w:rPr>
          <w:rFonts w:ascii="Arial" w:eastAsia="Times New Roman" w:hAnsi="Arial" w:cs="Arial"/>
          <w:bCs/>
          <w:lang w:eastAsia="es-MX"/>
        </w:rPr>
        <w:t xml:space="preserve"> por la Oficialía de Partes de este Tribunal Electoral, y con la documentación que en </w:t>
      </w:r>
      <w:r w:rsidR="00D6765B" w:rsidRPr="00716072">
        <w:rPr>
          <w:rFonts w:ascii="Arial" w:eastAsia="Times New Roman" w:hAnsi="Arial" w:cs="Arial"/>
          <w:bCs/>
          <w:lang w:eastAsia="es-MX"/>
        </w:rPr>
        <w:t>e</w:t>
      </w:r>
      <w:r w:rsidR="00D47C29" w:rsidRPr="00716072">
        <w:rPr>
          <w:rFonts w:ascii="Arial" w:eastAsia="Times New Roman" w:hAnsi="Arial" w:cs="Arial"/>
          <w:bCs/>
          <w:lang w:eastAsia="es-MX"/>
        </w:rPr>
        <w:t>l</w:t>
      </w:r>
      <w:r w:rsidR="00D6765B" w:rsidRPr="00716072">
        <w:rPr>
          <w:rFonts w:ascii="Arial" w:eastAsia="Times New Roman" w:hAnsi="Arial" w:cs="Arial"/>
          <w:bCs/>
          <w:lang w:eastAsia="es-MX"/>
        </w:rPr>
        <w:t>los</w:t>
      </w:r>
      <w:r w:rsidR="00D47C29" w:rsidRPr="00716072">
        <w:rPr>
          <w:rFonts w:ascii="Arial" w:eastAsia="Times New Roman" w:hAnsi="Arial" w:cs="Arial"/>
          <w:bCs/>
          <w:lang w:eastAsia="es-MX"/>
        </w:rPr>
        <w:t xml:space="preserve"> se describe</w:t>
      </w:r>
      <w:r w:rsidR="001C6C6E" w:rsidRPr="00716072">
        <w:rPr>
          <w:rFonts w:ascii="Arial" w:eastAsia="Times New Roman" w:hAnsi="Arial" w:cs="Arial"/>
          <w:bCs/>
          <w:lang w:eastAsia="es-MX"/>
        </w:rPr>
        <w:t>.</w:t>
      </w:r>
    </w:p>
    <w:p w14:paraId="4B6F84D8" w14:textId="06158E1E" w:rsidR="00BC7644" w:rsidRPr="00716072" w:rsidRDefault="00BC7644" w:rsidP="00270BFD">
      <w:pPr>
        <w:spacing w:line="360" w:lineRule="auto"/>
        <w:ind w:firstLine="567"/>
        <w:jc w:val="both"/>
        <w:rPr>
          <w:rFonts w:ascii="Arial" w:eastAsia="Times New Roman" w:hAnsi="Arial" w:cs="Arial"/>
          <w:b/>
          <w:bCs/>
          <w:lang w:eastAsia="es-MX"/>
        </w:rPr>
      </w:pPr>
      <w:r w:rsidRPr="00716072">
        <w:rPr>
          <w:rFonts w:ascii="Arial" w:eastAsia="Times New Roman" w:hAnsi="Arial" w:cs="Arial"/>
          <w:b/>
          <w:bCs/>
          <w:lang w:eastAsia="es-MX"/>
        </w:rPr>
        <w:t>Aguascalientes, Aguascalientes, a</w:t>
      </w:r>
      <w:r w:rsidR="00E04FB2" w:rsidRPr="00716072">
        <w:rPr>
          <w:rFonts w:ascii="Arial" w:eastAsia="Times New Roman" w:hAnsi="Arial" w:cs="Arial"/>
          <w:b/>
          <w:bCs/>
          <w:lang w:eastAsia="es-MX"/>
        </w:rPr>
        <w:t xml:space="preserve"> </w:t>
      </w:r>
      <w:r w:rsidR="00D6765B" w:rsidRPr="00716072">
        <w:rPr>
          <w:rFonts w:ascii="Arial" w:eastAsia="Times New Roman" w:hAnsi="Arial" w:cs="Arial"/>
          <w:b/>
          <w:bCs/>
          <w:lang w:eastAsia="es-MX"/>
        </w:rPr>
        <w:t>seis</w:t>
      </w:r>
      <w:r w:rsidR="00E04FB2" w:rsidRPr="00716072">
        <w:rPr>
          <w:rFonts w:ascii="Arial" w:eastAsia="Times New Roman" w:hAnsi="Arial" w:cs="Arial"/>
          <w:b/>
          <w:bCs/>
          <w:lang w:eastAsia="es-MX"/>
        </w:rPr>
        <w:t xml:space="preserve"> de abril</w:t>
      </w:r>
      <w:r w:rsidRPr="00716072">
        <w:rPr>
          <w:rFonts w:ascii="Arial" w:eastAsia="Times New Roman" w:hAnsi="Arial" w:cs="Arial"/>
          <w:b/>
          <w:bCs/>
          <w:lang w:eastAsia="es-MX"/>
        </w:rPr>
        <w:t xml:space="preserve"> de dos mil veintiuno. </w:t>
      </w:r>
    </w:p>
    <w:p w14:paraId="10482C16" w14:textId="6483FEB4" w:rsidR="00BC7644" w:rsidRPr="00716072" w:rsidRDefault="00BC7644" w:rsidP="00BC7644">
      <w:pPr>
        <w:spacing w:line="360" w:lineRule="auto"/>
        <w:ind w:firstLine="708"/>
        <w:jc w:val="both"/>
        <w:rPr>
          <w:rFonts w:ascii="Arial" w:hAnsi="Arial" w:cs="Arial"/>
        </w:rPr>
      </w:pPr>
      <w:r w:rsidRPr="00716072">
        <w:rPr>
          <w:rFonts w:ascii="Arial" w:hAnsi="Arial" w:cs="Arial"/>
        </w:rPr>
        <w:t>Vista la cuenta, con fundamento en los artículos 298, 299, 300, 301, 354 y 356, fracción VII, del Código Electoral del Estado de Aguascalientes; 18, fracción XIII</w:t>
      </w:r>
      <w:r w:rsidR="00D6765B" w:rsidRPr="00716072">
        <w:rPr>
          <w:rFonts w:ascii="Arial" w:hAnsi="Arial" w:cs="Arial"/>
        </w:rPr>
        <w:t xml:space="preserve"> y</w:t>
      </w:r>
      <w:r w:rsidR="001C6C6E" w:rsidRPr="00716072">
        <w:rPr>
          <w:rFonts w:ascii="Arial" w:hAnsi="Arial" w:cs="Arial"/>
        </w:rPr>
        <w:t xml:space="preserve"> 10</w:t>
      </w:r>
      <w:r w:rsidR="00D6765B" w:rsidRPr="00716072">
        <w:rPr>
          <w:rFonts w:ascii="Arial" w:hAnsi="Arial" w:cs="Arial"/>
        </w:rPr>
        <w:t>2 fracción IX</w:t>
      </w:r>
      <w:r w:rsidRPr="00716072">
        <w:rPr>
          <w:rFonts w:ascii="Arial" w:hAnsi="Arial" w:cs="Arial"/>
        </w:rPr>
        <w:t>, del Reglamento Interior del Tribunal Electoral del Estado de Aguascalientes; 9, 10 y 11 de los Lineamientos para la tramitación, sustanciación y resolución del juicio para la protección de los derechos político-electorales del ciudadano, el juicio electoral, y asunto general, competencia del Tribunal Electoral del Estado de Aguascalientes, se acuerda:</w:t>
      </w:r>
    </w:p>
    <w:p w14:paraId="7EC568F8" w14:textId="363EFE4C" w:rsidR="00D6765B" w:rsidRPr="00716072" w:rsidRDefault="00D6765B" w:rsidP="00BC7644">
      <w:pPr>
        <w:spacing w:line="360" w:lineRule="auto"/>
        <w:ind w:firstLine="708"/>
        <w:jc w:val="both"/>
        <w:rPr>
          <w:rFonts w:ascii="Arial" w:eastAsia="Times New Roman" w:hAnsi="Arial" w:cs="Arial"/>
          <w:lang w:eastAsia="es-MX"/>
        </w:rPr>
      </w:pPr>
      <w:r w:rsidRPr="00716072">
        <w:rPr>
          <w:rFonts w:ascii="Arial" w:eastAsia="Times New Roman" w:hAnsi="Arial" w:cs="Arial"/>
          <w:b/>
          <w:bCs/>
          <w:lang w:eastAsia="es-MX"/>
        </w:rPr>
        <w:t xml:space="preserve">PRIMERO. Cumplimiento. </w:t>
      </w:r>
      <w:r w:rsidRPr="00716072">
        <w:rPr>
          <w:rFonts w:ascii="Arial" w:eastAsia="Times New Roman" w:hAnsi="Arial" w:cs="Arial"/>
          <w:lang w:eastAsia="es-MX"/>
        </w:rPr>
        <w:t>Téngase por cumpliendo a las autoridades señaladas como responsables, lo ordenado en el Acuerdo de requerimiento realizado por esta Presidencia, con fecha cinco de abril de dos mil veintiuno;</w:t>
      </w:r>
    </w:p>
    <w:p w14:paraId="5EEE3F80" w14:textId="7F9E6052" w:rsidR="00DF402E" w:rsidRPr="00716072" w:rsidRDefault="00D6765B" w:rsidP="00BC7644">
      <w:pPr>
        <w:spacing w:line="360" w:lineRule="auto"/>
        <w:ind w:firstLine="708"/>
        <w:jc w:val="both"/>
        <w:rPr>
          <w:rFonts w:ascii="Arial" w:eastAsia="Times New Roman" w:hAnsi="Arial" w:cs="Arial"/>
          <w:lang w:eastAsia="es-MX"/>
        </w:rPr>
      </w:pPr>
      <w:r w:rsidRPr="00716072">
        <w:rPr>
          <w:rFonts w:ascii="Arial" w:eastAsia="Times New Roman" w:hAnsi="Arial" w:cs="Arial"/>
          <w:b/>
          <w:bCs/>
          <w:lang w:eastAsia="es-MX"/>
        </w:rPr>
        <w:t xml:space="preserve">SEGUNDO. Integración de expediente y turno. </w:t>
      </w:r>
      <w:r w:rsidRPr="00716072">
        <w:rPr>
          <w:rFonts w:ascii="Arial" w:eastAsia="Times New Roman" w:hAnsi="Arial" w:cs="Arial"/>
          <w:lang w:eastAsia="es-MX"/>
        </w:rPr>
        <w:t>Con los escritos de cuenta y sus anexos, se ordena integrar los expedientes respectivos y registrarlos en el libro de gobierno con la clave y a las ponencias en el orden que a continuación se precisa</w:t>
      </w:r>
      <w:r w:rsidR="00953125" w:rsidRPr="00716072">
        <w:rPr>
          <w:rFonts w:ascii="Arial" w:eastAsia="Times New Roman" w:hAnsi="Arial" w:cs="Arial"/>
          <w:lang w:eastAsia="es-MX"/>
        </w:rPr>
        <w:t>, a efecto de garantizar el equilibrio de las cargas de trabajo</w:t>
      </w:r>
      <w:r w:rsidR="00123D9D" w:rsidRPr="00716072">
        <w:rPr>
          <w:rFonts w:ascii="Arial" w:eastAsia="Times New Roman" w:hAnsi="Arial" w:cs="Arial"/>
          <w:lang w:eastAsia="es-MX"/>
        </w:rPr>
        <w:t>;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1"/>
        <w:gridCol w:w="2131"/>
        <w:gridCol w:w="3083"/>
        <w:gridCol w:w="3153"/>
      </w:tblGrid>
      <w:tr w:rsidR="00D022AC" w:rsidRPr="00716072" w14:paraId="71907D58" w14:textId="77777777" w:rsidTr="00716072">
        <w:tc>
          <w:tcPr>
            <w:tcW w:w="461" w:type="dxa"/>
            <w:shd w:val="clear" w:color="auto" w:fill="BFBFBF" w:themeFill="background1" w:themeFillShade="BF"/>
          </w:tcPr>
          <w:p w14:paraId="1473AC3D" w14:textId="77777777" w:rsidR="00D022AC" w:rsidRPr="00716072" w:rsidRDefault="00D022AC" w:rsidP="00BC76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</w:p>
        </w:tc>
        <w:tc>
          <w:tcPr>
            <w:tcW w:w="2131" w:type="dxa"/>
            <w:shd w:val="clear" w:color="auto" w:fill="BFBFBF" w:themeFill="background1" w:themeFillShade="BF"/>
          </w:tcPr>
          <w:p w14:paraId="28E82219" w14:textId="56686283" w:rsidR="00D022AC" w:rsidRPr="00716072" w:rsidRDefault="00D022AC" w:rsidP="00BC76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71607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Expediente </w:t>
            </w:r>
          </w:p>
        </w:tc>
        <w:tc>
          <w:tcPr>
            <w:tcW w:w="3083" w:type="dxa"/>
            <w:shd w:val="clear" w:color="auto" w:fill="BFBFBF" w:themeFill="background1" w:themeFillShade="BF"/>
          </w:tcPr>
          <w:p w14:paraId="34A363BF" w14:textId="0230E5AF" w:rsidR="00D022AC" w:rsidRPr="00716072" w:rsidRDefault="00D022AC" w:rsidP="00BC76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716072">
              <w:rPr>
                <w:rFonts w:ascii="Arial" w:eastAsia="Times New Roman" w:hAnsi="Arial" w:cs="Arial"/>
                <w:b/>
                <w:bCs/>
                <w:lang w:eastAsia="es-MX"/>
              </w:rPr>
              <w:t>Promovente</w:t>
            </w:r>
          </w:p>
        </w:tc>
        <w:tc>
          <w:tcPr>
            <w:tcW w:w="3153" w:type="dxa"/>
            <w:shd w:val="clear" w:color="auto" w:fill="BFBFBF" w:themeFill="background1" w:themeFillShade="BF"/>
          </w:tcPr>
          <w:p w14:paraId="7B366A14" w14:textId="0C77D385" w:rsidR="00D022AC" w:rsidRPr="00716072" w:rsidRDefault="00D022AC" w:rsidP="00BC76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716072">
              <w:rPr>
                <w:rFonts w:ascii="Arial" w:eastAsia="Times New Roman" w:hAnsi="Arial" w:cs="Arial"/>
                <w:b/>
                <w:bCs/>
                <w:lang w:eastAsia="es-MX"/>
              </w:rPr>
              <w:t>Turno a ponencia</w:t>
            </w:r>
          </w:p>
        </w:tc>
      </w:tr>
      <w:tr w:rsidR="00716072" w:rsidRPr="00716072" w14:paraId="281D6E6A" w14:textId="77777777" w:rsidTr="00716072">
        <w:tc>
          <w:tcPr>
            <w:tcW w:w="461" w:type="dxa"/>
          </w:tcPr>
          <w:p w14:paraId="4F259161" w14:textId="062630B7" w:rsidR="00716072" w:rsidRPr="00716072" w:rsidRDefault="00716072" w:rsidP="00716072">
            <w:pPr>
              <w:spacing w:line="36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16072">
              <w:rPr>
                <w:rFonts w:ascii="Arial" w:eastAsia="Times New Roman" w:hAnsi="Arial" w:cs="Arial"/>
                <w:lang w:eastAsia="es-MX"/>
              </w:rPr>
              <w:t>1</w:t>
            </w:r>
          </w:p>
        </w:tc>
        <w:tc>
          <w:tcPr>
            <w:tcW w:w="2131" w:type="dxa"/>
          </w:tcPr>
          <w:p w14:paraId="41D12B2E" w14:textId="13090518" w:rsidR="00716072" w:rsidRPr="00716072" w:rsidRDefault="00716072" w:rsidP="0071607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16072">
              <w:rPr>
                <w:rFonts w:ascii="Arial" w:hAnsi="Arial" w:cs="Arial"/>
              </w:rPr>
              <w:t>TEEA-JDC-076/2021</w:t>
            </w:r>
          </w:p>
        </w:tc>
        <w:tc>
          <w:tcPr>
            <w:tcW w:w="3083" w:type="dxa"/>
          </w:tcPr>
          <w:p w14:paraId="6F470C2E" w14:textId="3211BD6A" w:rsidR="00716072" w:rsidRPr="00716072" w:rsidRDefault="00716072" w:rsidP="00716072">
            <w:pPr>
              <w:spacing w:line="36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16072">
              <w:rPr>
                <w:rFonts w:ascii="Arial" w:hAnsi="Arial" w:cs="Arial"/>
              </w:rPr>
              <w:t>C. Olivia Cecilia Montoya Gómez</w:t>
            </w:r>
          </w:p>
        </w:tc>
        <w:tc>
          <w:tcPr>
            <w:tcW w:w="3153" w:type="dxa"/>
          </w:tcPr>
          <w:p w14:paraId="13AB27AA" w14:textId="5DA8FEE9" w:rsidR="00716072" w:rsidRPr="00716072" w:rsidRDefault="00716072" w:rsidP="00716072">
            <w:pPr>
              <w:spacing w:line="36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16072">
              <w:rPr>
                <w:rFonts w:ascii="Arial" w:hAnsi="Arial" w:cs="Arial"/>
              </w:rPr>
              <w:t>Héctor Salvador Hernández Gallegos</w:t>
            </w:r>
          </w:p>
        </w:tc>
      </w:tr>
      <w:tr w:rsidR="00716072" w:rsidRPr="00716072" w14:paraId="6D6F9136" w14:textId="77777777" w:rsidTr="00716072">
        <w:tc>
          <w:tcPr>
            <w:tcW w:w="461" w:type="dxa"/>
          </w:tcPr>
          <w:p w14:paraId="34A1D014" w14:textId="5D0F8A72" w:rsidR="00716072" w:rsidRPr="00716072" w:rsidRDefault="00716072" w:rsidP="00716072">
            <w:pPr>
              <w:spacing w:line="36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16072">
              <w:rPr>
                <w:rFonts w:ascii="Arial" w:eastAsia="Times New Roman" w:hAnsi="Arial" w:cs="Arial"/>
                <w:lang w:eastAsia="es-MX"/>
              </w:rPr>
              <w:t>2</w:t>
            </w:r>
          </w:p>
        </w:tc>
        <w:tc>
          <w:tcPr>
            <w:tcW w:w="2131" w:type="dxa"/>
          </w:tcPr>
          <w:p w14:paraId="0E703C6A" w14:textId="30C8DBF1" w:rsidR="00716072" w:rsidRPr="00716072" w:rsidRDefault="00716072" w:rsidP="0071607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16072">
              <w:rPr>
                <w:rFonts w:ascii="Arial" w:hAnsi="Arial" w:cs="Arial"/>
              </w:rPr>
              <w:t>TEEA-JDC-077/2021</w:t>
            </w:r>
          </w:p>
        </w:tc>
        <w:tc>
          <w:tcPr>
            <w:tcW w:w="3083" w:type="dxa"/>
          </w:tcPr>
          <w:p w14:paraId="3EB86595" w14:textId="6D9C60D9" w:rsidR="00716072" w:rsidRPr="00716072" w:rsidRDefault="00716072" w:rsidP="00716072">
            <w:pPr>
              <w:spacing w:line="36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16072">
              <w:rPr>
                <w:rFonts w:ascii="Arial" w:hAnsi="Arial" w:cs="Arial"/>
              </w:rPr>
              <w:t>C. José Emmanuel Quiroz Macías</w:t>
            </w:r>
          </w:p>
        </w:tc>
        <w:tc>
          <w:tcPr>
            <w:tcW w:w="3153" w:type="dxa"/>
          </w:tcPr>
          <w:p w14:paraId="431DE88F" w14:textId="37482AEE" w:rsidR="00716072" w:rsidRPr="00716072" w:rsidRDefault="00716072" w:rsidP="0071607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16072">
              <w:rPr>
                <w:rFonts w:ascii="Arial" w:hAnsi="Arial" w:cs="Arial"/>
              </w:rPr>
              <w:t>Claudia Eloisa Díaz de León González</w:t>
            </w:r>
          </w:p>
        </w:tc>
      </w:tr>
      <w:tr w:rsidR="00716072" w:rsidRPr="00716072" w14:paraId="5E840ADF" w14:textId="77777777" w:rsidTr="00716072">
        <w:tc>
          <w:tcPr>
            <w:tcW w:w="461" w:type="dxa"/>
          </w:tcPr>
          <w:p w14:paraId="3D608765" w14:textId="0AA200DB" w:rsidR="00716072" w:rsidRPr="00716072" w:rsidRDefault="00716072" w:rsidP="00716072">
            <w:pPr>
              <w:spacing w:line="36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16072">
              <w:rPr>
                <w:rFonts w:ascii="Arial" w:eastAsia="Times New Roman" w:hAnsi="Arial" w:cs="Arial"/>
                <w:lang w:eastAsia="es-MX"/>
              </w:rPr>
              <w:t>3</w:t>
            </w:r>
          </w:p>
        </w:tc>
        <w:tc>
          <w:tcPr>
            <w:tcW w:w="2131" w:type="dxa"/>
          </w:tcPr>
          <w:p w14:paraId="2B84F68B" w14:textId="3A7458B6" w:rsidR="00716072" w:rsidRPr="00716072" w:rsidRDefault="00716072" w:rsidP="0071607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16072">
              <w:rPr>
                <w:rFonts w:ascii="Arial" w:hAnsi="Arial" w:cs="Arial"/>
              </w:rPr>
              <w:t>TEEA-JDC-078/2021</w:t>
            </w:r>
          </w:p>
        </w:tc>
        <w:tc>
          <w:tcPr>
            <w:tcW w:w="3083" w:type="dxa"/>
          </w:tcPr>
          <w:p w14:paraId="3B370762" w14:textId="233C60C4" w:rsidR="00716072" w:rsidRPr="00716072" w:rsidRDefault="00716072" w:rsidP="0071607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16072">
              <w:rPr>
                <w:rFonts w:ascii="Arial" w:hAnsi="Arial" w:cs="Arial"/>
              </w:rPr>
              <w:t>C. Nancy Delgado Gómez</w:t>
            </w:r>
          </w:p>
        </w:tc>
        <w:tc>
          <w:tcPr>
            <w:tcW w:w="3153" w:type="dxa"/>
          </w:tcPr>
          <w:p w14:paraId="4922FE56" w14:textId="66A3B0B8" w:rsidR="00716072" w:rsidRPr="00716072" w:rsidRDefault="00716072" w:rsidP="0071607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16072">
              <w:rPr>
                <w:rFonts w:ascii="Arial" w:eastAsia="Times New Roman" w:hAnsi="Arial" w:cs="Arial"/>
                <w:lang w:eastAsia="es-MX"/>
              </w:rPr>
              <w:t>Laura Hortensia Llamas Hernández</w:t>
            </w:r>
          </w:p>
        </w:tc>
      </w:tr>
      <w:tr w:rsidR="00716072" w:rsidRPr="00716072" w14:paraId="5939DB96" w14:textId="77777777" w:rsidTr="00716072">
        <w:tc>
          <w:tcPr>
            <w:tcW w:w="461" w:type="dxa"/>
          </w:tcPr>
          <w:p w14:paraId="74D5DDA6" w14:textId="23CD5132" w:rsidR="00716072" w:rsidRPr="00716072" w:rsidRDefault="00716072" w:rsidP="00716072">
            <w:pPr>
              <w:spacing w:line="36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16072">
              <w:rPr>
                <w:rFonts w:ascii="Arial" w:eastAsia="Times New Roman" w:hAnsi="Arial" w:cs="Arial"/>
                <w:lang w:eastAsia="es-MX"/>
              </w:rPr>
              <w:t>4</w:t>
            </w:r>
          </w:p>
        </w:tc>
        <w:tc>
          <w:tcPr>
            <w:tcW w:w="2131" w:type="dxa"/>
          </w:tcPr>
          <w:p w14:paraId="552D27EB" w14:textId="5EBE6E8A" w:rsidR="00716072" w:rsidRPr="00716072" w:rsidRDefault="00716072" w:rsidP="0071607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16072">
              <w:rPr>
                <w:rFonts w:ascii="Arial" w:hAnsi="Arial" w:cs="Arial"/>
              </w:rPr>
              <w:t>TEEA-JDC-079/2021</w:t>
            </w:r>
          </w:p>
        </w:tc>
        <w:tc>
          <w:tcPr>
            <w:tcW w:w="3083" w:type="dxa"/>
          </w:tcPr>
          <w:p w14:paraId="4BA531F9" w14:textId="5E590376" w:rsidR="00716072" w:rsidRPr="00716072" w:rsidRDefault="00716072" w:rsidP="0071607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16072">
              <w:rPr>
                <w:rFonts w:ascii="Arial" w:hAnsi="Arial" w:cs="Arial"/>
                <w:color w:val="333333"/>
                <w:shd w:val="clear" w:color="auto" w:fill="FFFFFF"/>
              </w:rPr>
              <w:t>C. María Guadalupe González Díaz</w:t>
            </w:r>
          </w:p>
        </w:tc>
        <w:tc>
          <w:tcPr>
            <w:tcW w:w="3153" w:type="dxa"/>
          </w:tcPr>
          <w:p w14:paraId="1B7B034A" w14:textId="12B01A5A" w:rsidR="00716072" w:rsidRPr="00716072" w:rsidRDefault="00716072" w:rsidP="0071607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16072">
              <w:rPr>
                <w:rFonts w:ascii="Arial" w:hAnsi="Arial" w:cs="Arial"/>
              </w:rPr>
              <w:t>Héctor Salvador Hernández Gallegos</w:t>
            </w:r>
          </w:p>
        </w:tc>
      </w:tr>
      <w:tr w:rsidR="00716072" w:rsidRPr="00716072" w14:paraId="197A7EF6" w14:textId="77777777" w:rsidTr="00716072">
        <w:tc>
          <w:tcPr>
            <w:tcW w:w="461" w:type="dxa"/>
          </w:tcPr>
          <w:p w14:paraId="1075ECFC" w14:textId="79E21947" w:rsidR="00716072" w:rsidRPr="00716072" w:rsidRDefault="00716072" w:rsidP="00716072">
            <w:pPr>
              <w:spacing w:line="36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16072">
              <w:rPr>
                <w:rFonts w:ascii="Arial" w:eastAsia="Times New Roman" w:hAnsi="Arial" w:cs="Arial"/>
                <w:lang w:eastAsia="es-MX"/>
              </w:rPr>
              <w:lastRenderedPageBreak/>
              <w:t>5</w:t>
            </w:r>
          </w:p>
        </w:tc>
        <w:tc>
          <w:tcPr>
            <w:tcW w:w="2131" w:type="dxa"/>
          </w:tcPr>
          <w:p w14:paraId="6BE2A5B6" w14:textId="13A0C5BA" w:rsidR="00716072" w:rsidRPr="00716072" w:rsidRDefault="00716072" w:rsidP="0071607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16072">
              <w:rPr>
                <w:rFonts w:ascii="Arial" w:hAnsi="Arial" w:cs="Arial"/>
              </w:rPr>
              <w:t>TEEA-JDC-080/2021</w:t>
            </w:r>
          </w:p>
        </w:tc>
        <w:tc>
          <w:tcPr>
            <w:tcW w:w="3083" w:type="dxa"/>
          </w:tcPr>
          <w:p w14:paraId="17113007" w14:textId="17E6B1EB" w:rsidR="00716072" w:rsidRPr="00716072" w:rsidRDefault="00716072" w:rsidP="0071607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16072">
              <w:rPr>
                <w:rFonts w:ascii="Arial" w:hAnsi="Arial" w:cs="Arial"/>
              </w:rPr>
              <w:t>C. Aurora Zamarripa Viramontes</w:t>
            </w:r>
          </w:p>
        </w:tc>
        <w:tc>
          <w:tcPr>
            <w:tcW w:w="3153" w:type="dxa"/>
          </w:tcPr>
          <w:p w14:paraId="096C4407" w14:textId="08EFB954" w:rsidR="00716072" w:rsidRPr="00716072" w:rsidRDefault="00716072" w:rsidP="0071607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16072">
              <w:rPr>
                <w:rFonts w:ascii="Arial" w:hAnsi="Arial" w:cs="Arial"/>
              </w:rPr>
              <w:t>Claudia Eloisa Díaz de León González</w:t>
            </w:r>
          </w:p>
        </w:tc>
      </w:tr>
      <w:tr w:rsidR="00716072" w:rsidRPr="00716072" w14:paraId="305FA926" w14:textId="77777777" w:rsidTr="00716072">
        <w:tc>
          <w:tcPr>
            <w:tcW w:w="461" w:type="dxa"/>
          </w:tcPr>
          <w:p w14:paraId="12B1591F" w14:textId="4E5C985A" w:rsidR="00716072" w:rsidRPr="00716072" w:rsidRDefault="00716072" w:rsidP="00716072">
            <w:pPr>
              <w:spacing w:line="36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16072">
              <w:rPr>
                <w:rFonts w:ascii="Arial" w:eastAsia="Times New Roman" w:hAnsi="Arial" w:cs="Arial"/>
                <w:lang w:eastAsia="es-MX"/>
              </w:rPr>
              <w:t>6</w:t>
            </w:r>
          </w:p>
        </w:tc>
        <w:tc>
          <w:tcPr>
            <w:tcW w:w="2131" w:type="dxa"/>
          </w:tcPr>
          <w:p w14:paraId="14C3CF0E" w14:textId="104A76B2" w:rsidR="00716072" w:rsidRPr="00716072" w:rsidRDefault="00716072" w:rsidP="0071607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16072">
              <w:rPr>
                <w:rFonts w:ascii="Arial" w:hAnsi="Arial" w:cs="Arial"/>
              </w:rPr>
              <w:t>TEEA-JDC-081/2021</w:t>
            </w:r>
          </w:p>
        </w:tc>
        <w:tc>
          <w:tcPr>
            <w:tcW w:w="3083" w:type="dxa"/>
          </w:tcPr>
          <w:p w14:paraId="38B4B1EF" w14:textId="08443501" w:rsidR="00716072" w:rsidRPr="00716072" w:rsidRDefault="00716072" w:rsidP="0071607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16072">
              <w:rPr>
                <w:rFonts w:ascii="Arial" w:hAnsi="Arial" w:cs="Arial"/>
              </w:rPr>
              <w:t>C. Manuel Contreras Pacheco</w:t>
            </w:r>
          </w:p>
        </w:tc>
        <w:tc>
          <w:tcPr>
            <w:tcW w:w="3153" w:type="dxa"/>
          </w:tcPr>
          <w:p w14:paraId="071AF618" w14:textId="6FA57BB1" w:rsidR="00716072" w:rsidRPr="00716072" w:rsidRDefault="00716072" w:rsidP="0071607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16072">
              <w:rPr>
                <w:rFonts w:ascii="Arial" w:eastAsia="Times New Roman" w:hAnsi="Arial" w:cs="Arial"/>
                <w:lang w:eastAsia="es-MX"/>
              </w:rPr>
              <w:t>Laura Hortensia Llamas Hernández</w:t>
            </w:r>
          </w:p>
        </w:tc>
      </w:tr>
      <w:tr w:rsidR="00716072" w:rsidRPr="00716072" w14:paraId="1F55277C" w14:textId="77777777" w:rsidTr="00716072">
        <w:tc>
          <w:tcPr>
            <w:tcW w:w="461" w:type="dxa"/>
          </w:tcPr>
          <w:p w14:paraId="2BE86E4C" w14:textId="20D88462" w:rsidR="00716072" w:rsidRPr="00716072" w:rsidRDefault="00716072" w:rsidP="00716072">
            <w:pPr>
              <w:spacing w:line="36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16072">
              <w:rPr>
                <w:rFonts w:ascii="Arial" w:eastAsia="Times New Roman" w:hAnsi="Arial" w:cs="Arial"/>
                <w:lang w:eastAsia="es-MX"/>
              </w:rPr>
              <w:t>7</w:t>
            </w:r>
          </w:p>
        </w:tc>
        <w:tc>
          <w:tcPr>
            <w:tcW w:w="2131" w:type="dxa"/>
          </w:tcPr>
          <w:p w14:paraId="0EDC346D" w14:textId="449EE47B" w:rsidR="00716072" w:rsidRPr="00716072" w:rsidRDefault="00716072" w:rsidP="0071607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16072">
              <w:rPr>
                <w:rFonts w:ascii="Arial" w:hAnsi="Arial" w:cs="Arial"/>
              </w:rPr>
              <w:t>TEEA-JDC-082/2021</w:t>
            </w:r>
          </w:p>
        </w:tc>
        <w:tc>
          <w:tcPr>
            <w:tcW w:w="3083" w:type="dxa"/>
          </w:tcPr>
          <w:p w14:paraId="30D3F2C5" w14:textId="3BB2166B" w:rsidR="00716072" w:rsidRPr="00716072" w:rsidRDefault="00716072" w:rsidP="0071607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16072">
              <w:rPr>
                <w:rFonts w:ascii="Arial" w:hAnsi="Arial" w:cs="Arial"/>
              </w:rPr>
              <w:t>C. Ma. Gpe. Zamarripa Viramontes</w:t>
            </w:r>
          </w:p>
        </w:tc>
        <w:tc>
          <w:tcPr>
            <w:tcW w:w="3153" w:type="dxa"/>
          </w:tcPr>
          <w:p w14:paraId="4E1539BF" w14:textId="3A872DA3" w:rsidR="00716072" w:rsidRPr="00716072" w:rsidRDefault="00716072" w:rsidP="0071607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16072">
              <w:rPr>
                <w:rFonts w:ascii="Arial" w:hAnsi="Arial" w:cs="Arial"/>
              </w:rPr>
              <w:t>Héctor Salvador Hernández Gallegos</w:t>
            </w:r>
          </w:p>
        </w:tc>
      </w:tr>
      <w:tr w:rsidR="00716072" w:rsidRPr="00716072" w14:paraId="21D80D73" w14:textId="77777777" w:rsidTr="00716072">
        <w:tc>
          <w:tcPr>
            <w:tcW w:w="461" w:type="dxa"/>
          </w:tcPr>
          <w:p w14:paraId="153D7EC0" w14:textId="2D5B7041" w:rsidR="00716072" w:rsidRPr="00716072" w:rsidRDefault="00716072" w:rsidP="00716072">
            <w:pPr>
              <w:spacing w:line="36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16072">
              <w:rPr>
                <w:rFonts w:ascii="Arial" w:eastAsia="Times New Roman" w:hAnsi="Arial" w:cs="Arial"/>
                <w:lang w:eastAsia="es-MX"/>
              </w:rPr>
              <w:t>8</w:t>
            </w:r>
          </w:p>
        </w:tc>
        <w:tc>
          <w:tcPr>
            <w:tcW w:w="2131" w:type="dxa"/>
          </w:tcPr>
          <w:p w14:paraId="73344D29" w14:textId="742AED33" w:rsidR="00716072" w:rsidRPr="00716072" w:rsidRDefault="00716072" w:rsidP="0071607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16072">
              <w:rPr>
                <w:rFonts w:ascii="Arial" w:hAnsi="Arial" w:cs="Arial"/>
              </w:rPr>
              <w:t>TEEA-JDC-083/2021</w:t>
            </w:r>
          </w:p>
        </w:tc>
        <w:tc>
          <w:tcPr>
            <w:tcW w:w="3083" w:type="dxa"/>
          </w:tcPr>
          <w:p w14:paraId="38810DB0" w14:textId="3A12E369" w:rsidR="00716072" w:rsidRPr="00716072" w:rsidRDefault="00716072" w:rsidP="0071607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16072">
              <w:rPr>
                <w:rFonts w:ascii="Arial" w:hAnsi="Arial" w:cs="Arial"/>
              </w:rPr>
              <w:t>C. Veneranda Contreras Pacheco</w:t>
            </w:r>
          </w:p>
        </w:tc>
        <w:tc>
          <w:tcPr>
            <w:tcW w:w="3153" w:type="dxa"/>
          </w:tcPr>
          <w:p w14:paraId="49F6F313" w14:textId="6EEE9543" w:rsidR="00716072" w:rsidRPr="00716072" w:rsidRDefault="00716072" w:rsidP="0071607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16072">
              <w:rPr>
                <w:rFonts w:ascii="Arial" w:hAnsi="Arial" w:cs="Arial"/>
              </w:rPr>
              <w:t>Claudia Eloisa Díaz de León González</w:t>
            </w:r>
          </w:p>
        </w:tc>
      </w:tr>
      <w:tr w:rsidR="00716072" w:rsidRPr="00716072" w14:paraId="318FC529" w14:textId="77777777" w:rsidTr="00716072">
        <w:tc>
          <w:tcPr>
            <w:tcW w:w="461" w:type="dxa"/>
          </w:tcPr>
          <w:p w14:paraId="0ADABA31" w14:textId="27EE407C" w:rsidR="00716072" w:rsidRPr="00716072" w:rsidRDefault="00716072" w:rsidP="00716072">
            <w:pPr>
              <w:spacing w:line="36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16072">
              <w:rPr>
                <w:rFonts w:ascii="Arial" w:eastAsia="Times New Roman" w:hAnsi="Arial" w:cs="Arial"/>
                <w:lang w:eastAsia="es-MX"/>
              </w:rPr>
              <w:t>9</w:t>
            </w:r>
          </w:p>
        </w:tc>
        <w:tc>
          <w:tcPr>
            <w:tcW w:w="2131" w:type="dxa"/>
          </w:tcPr>
          <w:p w14:paraId="04259710" w14:textId="46DE535C" w:rsidR="00716072" w:rsidRPr="00716072" w:rsidRDefault="00716072" w:rsidP="0071607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16072">
              <w:rPr>
                <w:rFonts w:ascii="Arial" w:hAnsi="Arial" w:cs="Arial"/>
              </w:rPr>
              <w:t>TEEA-JDC-084/2021</w:t>
            </w:r>
          </w:p>
        </w:tc>
        <w:tc>
          <w:tcPr>
            <w:tcW w:w="3083" w:type="dxa"/>
          </w:tcPr>
          <w:p w14:paraId="3120E933" w14:textId="01AAF323" w:rsidR="00716072" w:rsidRPr="00716072" w:rsidRDefault="00716072" w:rsidP="0071607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16072">
              <w:rPr>
                <w:rFonts w:ascii="Arial" w:hAnsi="Arial" w:cs="Arial"/>
              </w:rPr>
              <w:t>CC. Jorge Octavio Velázquez Bernal y María del Carmen Posada Esparza</w:t>
            </w:r>
          </w:p>
        </w:tc>
        <w:tc>
          <w:tcPr>
            <w:tcW w:w="3153" w:type="dxa"/>
          </w:tcPr>
          <w:p w14:paraId="569F1FB2" w14:textId="51E11D61" w:rsidR="00716072" w:rsidRPr="00716072" w:rsidRDefault="00716072" w:rsidP="0071607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16072">
              <w:rPr>
                <w:rFonts w:ascii="Arial" w:eastAsia="Times New Roman" w:hAnsi="Arial" w:cs="Arial"/>
                <w:lang w:eastAsia="es-MX"/>
              </w:rPr>
              <w:t>Laura Hortensia Llamas Hernández</w:t>
            </w:r>
          </w:p>
        </w:tc>
      </w:tr>
      <w:tr w:rsidR="00716072" w:rsidRPr="00716072" w14:paraId="5F7A003B" w14:textId="77777777" w:rsidTr="00716072">
        <w:tc>
          <w:tcPr>
            <w:tcW w:w="461" w:type="dxa"/>
          </w:tcPr>
          <w:p w14:paraId="5079C54B" w14:textId="1EA2D31F" w:rsidR="00716072" w:rsidRPr="00716072" w:rsidRDefault="00716072" w:rsidP="00716072">
            <w:pPr>
              <w:spacing w:line="36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16072">
              <w:rPr>
                <w:rFonts w:ascii="Arial" w:eastAsia="Times New Roman" w:hAnsi="Arial" w:cs="Arial"/>
                <w:lang w:eastAsia="es-MX"/>
              </w:rPr>
              <w:t>10</w:t>
            </w:r>
          </w:p>
        </w:tc>
        <w:tc>
          <w:tcPr>
            <w:tcW w:w="2131" w:type="dxa"/>
          </w:tcPr>
          <w:p w14:paraId="6A92B86B" w14:textId="2B614071" w:rsidR="00716072" w:rsidRPr="00716072" w:rsidRDefault="00716072" w:rsidP="0071607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16072">
              <w:rPr>
                <w:rFonts w:ascii="Arial" w:hAnsi="Arial" w:cs="Arial"/>
              </w:rPr>
              <w:t>TEEA-JDC-085/2021</w:t>
            </w:r>
          </w:p>
        </w:tc>
        <w:tc>
          <w:tcPr>
            <w:tcW w:w="3083" w:type="dxa"/>
          </w:tcPr>
          <w:p w14:paraId="19B9C979" w14:textId="163E3DD7" w:rsidR="00716072" w:rsidRPr="00716072" w:rsidRDefault="00716072" w:rsidP="0071607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16072">
              <w:rPr>
                <w:rFonts w:ascii="Arial" w:hAnsi="Arial" w:cs="Arial"/>
              </w:rPr>
              <w:t>CC. Irene Piña Hernández y Paola Nalleli Parga Gómez</w:t>
            </w:r>
          </w:p>
        </w:tc>
        <w:tc>
          <w:tcPr>
            <w:tcW w:w="3153" w:type="dxa"/>
          </w:tcPr>
          <w:p w14:paraId="0772F051" w14:textId="4430FDC3" w:rsidR="00716072" w:rsidRPr="00716072" w:rsidRDefault="00716072" w:rsidP="0071607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16072">
              <w:rPr>
                <w:rFonts w:ascii="Arial" w:hAnsi="Arial" w:cs="Arial"/>
              </w:rPr>
              <w:t>Héctor Salvador Hernández Gallegos</w:t>
            </w:r>
          </w:p>
        </w:tc>
      </w:tr>
      <w:tr w:rsidR="00716072" w:rsidRPr="00716072" w14:paraId="4D29E869" w14:textId="77777777" w:rsidTr="00716072">
        <w:tc>
          <w:tcPr>
            <w:tcW w:w="461" w:type="dxa"/>
          </w:tcPr>
          <w:p w14:paraId="6E68C58A" w14:textId="38AE1316" w:rsidR="00716072" w:rsidRPr="00716072" w:rsidRDefault="00716072" w:rsidP="00716072">
            <w:pPr>
              <w:spacing w:line="36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16072">
              <w:rPr>
                <w:rFonts w:ascii="Arial" w:eastAsia="Times New Roman" w:hAnsi="Arial" w:cs="Arial"/>
                <w:lang w:eastAsia="es-MX"/>
              </w:rPr>
              <w:t>11</w:t>
            </w:r>
          </w:p>
        </w:tc>
        <w:tc>
          <w:tcPr>
            <w:tcW w:w="2131" w:type="dxa"/>
          </w:tcPr>
          <w:p w14:paraId="446F396A" w14:textId="7860B1A2" w:rsidR="00716072" w:rsidRPr="00716072" w:rsidRDefault="00716072" w:rsidP="0071607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16072">
              <w:rPr>
                <w:rFonts w:ascii="Arial" w:hAnsi="Arial" w:cs="Arial"/>
              </w:rPr>
              <w:t>TEEA-JDC-086/2021</w:t>
            </w:r>
          </w:p>
        </w:tc>
        <w:tc>
          <w:tcPr>
            <w:tcW w:w="3083" w:type="dxa"/>
          </w:tcPr>
          <w:p w14:paraId="79FA8221" w14:textId="6CD71674" w:rsidR="00716072" w:rsidRPr="00716072" w:rsidRDefault="00716072" w:rsidP="0071607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16072">
              <w:rPr>
                <w:rFonts w:ascii="Arial" w:hAnsi="Arial" w:cs="Arial"/>
              </w:rPr>
              <w:t>CC. Omar Carlos Arenas Rangel y Karla Esparza Esquivel</w:t>
            </w:r>
          </w:p>
        </w:tc>
        <w:tc>
          <w:tcPr>
            <w:tcW w:w="3153" w:type="dxa"/>
          </w:tcPr>
          <w:p w14:paraId="1A5F180A" w14:textId="2683EE6B" w:rsidR="00716072" w:rsidRPr="00716072" w:rsidRDefault="00716072" w:rsidP="0071607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16072">
              <w:rPr>
                <w:rFonts w:ascii="Arial" w:hAnsi="Arial" w:cs="Arial"/>
              </w:rPr>
              <w:t>Claudia Eloisa Díaz de León González</w:t>
            </w:r>
          </w:p>
        </w:tc>
      </w:tr>
      <w:tr w:rsidR="00716072" w:rsidRPr="00716072" w14:paraId="755C543E" w14:textId="77777777" w:rsidTr="00716072">
        <w:tc>
          <w:tcPr>
            <w:tcW w:w="461" w:type="dxa"/>
          </w:tcPr>
          <w:p w14:paraId="336D44FD" w14:textId="04E07437" w:rsidR="00716072" w:rsidRPr="00716072" w:rsidRDefault="00716072" w:rsidP="00716072">
            <w:pPr>
              <w:spacing w:line="36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16072">
              <w:rPr>
                <w:rFonts w:ascii="Arial" w:eastAsia="Times New Roman" w:hAnsi="Arial" w:cs="Arial"/>
                <w:lang w:eastAsia="es-MX"/>
              </w:rPr>
              <w:t>12</w:t>
            </w:r>
          </w:p>
        </w:tc>
        <w:tc>
          <w:tcPr>
            <w:tcW w:w="2131" w:type="dxa"/>
          </w:tcPr>
          <w:p w14:paraId="01FC6A0B" w14:textId="58B759BA" w:rsidR="00716072" w:rsidRPr="00716072" w:rsidRDefault="00716072" w:rsidP="0071607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16072">
              <w:rPr>
                <w:rFonts w:ascii="Arial" w:hAnsi="Arial" w:cs="Arial"/>
              </w:rPr>
              <w:t>TEEA-JDC-087/2021</w:t>
            </w:r>
          </w:p>
        </w:tc>
        <w:tc>
          <w:tcPr>
            <w:tcW w:w="3083" w:type="dxa"/>
          </w:tcPr>
          <w:p w14:paraId="4B7CCA17" w14:textId="12855D93" w:rsidR="00716072" w:rsidRPr="00716072" w:rsidRDefault="00716072" w:rsidP="0071607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16072">
              <w:rPr>
                <w:rFonts w:ascii="Arial" w:hAnsi="Arial" w:cs="Arial"/>
              </w:rPr>
              <w:t>CC. Teresa de Jesús Parga Gómez y Raquel Jauregui Dueñas</w:t>
            </w:r>
          </w:p>
        </w:tc>
        <w:tc>
          <w:tcPr>
            <w:tcW w:w="3153" w:type="dxa"/>
          </w:tcPr>
          <w:p w14:paraId="0D61A0A3" w14:textId="20151872" w:rsidR="00716072" w:rsidRPr="00716072" w:rsidRDefault="00716072" w:rsidP="0071607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16072">
              <w:rPr>
                <w:rFonts w:ascii="Arial" w:eastAsia="Times New Roman" w:hAnsi="Arial" w:cs="Arial"/>
                <w:lang w:eastAsia="es-MX"/>
              </w:rPr>
              <w:t>Laura Hortensia Llamas Hernández</w:t>
            </w:r>
          </w:p>
        </w:tc>
      </w:tr>
    </w:tbl>
    <w:p w14:paraId="44302803" w14:textId="77777777" w:rsidR="00DF402E" w:rsidRPr="00716072" w:rsidRDefault="00DF402E" w:rsidP="00BC7644">
      <w:pPr>
        <w:spacing w:line="360" w:lineRule="auto"/>
        <w:ind w:firstLine="708"/>
        <w:jc w:val="both"/>
        <w:rPr>
          <w:rFonts w:ascii="Arial" w:eastAsia="Times New Roman" w:hAnsi="Arial" w:cs="Arial"/>
          <w:lang w:eastAsia="es-MX"/>
        </w:rPr>
      </w:pPr>
    </w:p>
    <w:p w14:paraId="396BE089" w14:textId="77777777" w:rsidR="00BC7644" w:rsidRPr="00716072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lang w:eastAsia="es-MX"/>
        </w:rPr>
      </w:pPr>
      <w:r w:rsidRPr="00716072">
        <w:rPr>
          <w:rFonts w:ascii="Arial" w:eastAsia="Times New Roman" w:hAnsi="Arial" w:cs="Arial"/>
          <w:bCs/>
          <w:lang w:eastAsia="es-MX"/>
        </w:rPr>
        <w:t>Hágase la publicación del presente acuerdo en los estrados físicos y electrónicos de este Tribunal.</w:t>
      </w:r>
    </w:p>
    <w:p w14:paraId="7A91BE15" w14:textId="77777777" w:rsidR="00BC7644" w:rsidRPr="00716072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lang w:eastAsia="es-MX"/>
        </w:rPr>
      </w:pPr>
      <w:r w:rsidRPr="00716072">
        <w:rPr>
          <w:rFonts w:ascii="Arial" w:eastAsia="Times New Roman" w:hAnsi="Arial" w:cs="Arial"/>
          <w:b/>
          <w:bCs/>
          <w:lang w:eastAsia="es-MX"/>
        </w:rPr>
        <w:t xml:space="preserve">NOTIFÍQUESE. </w:t>
      </w:r>
    </w:p>
    <w:p w14:paraId="62DC09FC" w14:textId="6A5D811A" w:rsidR="00BC7644" w:rsidRPr="00716072" w:rsidRDefault="00BC7644" w:rsidP="00716072">
      <w:pPr>
        <w:spacing w:line="360" w:lineRule="auto"/>
        <w:ind w:firstLine="708"/>
        <w:jc w:val="both"/>
        <w:rPr>
          <w:rFonts w:ascii="Arial" w:eastAsia="Times New Roman" w:hAnsi="Arial" w:cs="Arial"/>
          <w:bCs/>
          <w:lang w:eastAsia="es-MX"/>
        </w:rPr>
      </w:pPr>
      <w:r w:rsidRPr="00716072">
        <w:rPr>
          <w:rFonts w:ascii="Arial" w:eastAsia="Times New Roman" w:hAnsi="Arial" w:cs="Arial"/>
          <w:bCs/>
          <w:lang w:eastAsia="es-MX"/>
        </w:rPr>
        <w:t>Así lo acordó y firma la Magistrada Presidenta de este Tribunal Electoral, Claudia Eloisa Díaz de León González, ante el Secretario General de Acuerdos, que autoriza y da fe.</w:t>
      </w:r>
    </w:p>
    <w:p w14:paraId="4D0E89C4" w14:textId="7FA10EB4" w:rsidR="00BC7644" w:rsidRPr="00716072" w:rsidRDefault="00BC7644" w:rsidP="00716072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716072">
        <w:rPr>
          <w:rFonts w:ascii="Arial" w:eastAsia="Times New Roman" w:hAnsi="Arial" w:cs="Arial"/>
          <w:b/>
          <w:bCs/>
          <w:kern w:val="16"/>
          <w:lang w:eastAsia="es-ES"/>
        </w:rPr>
        <w:t>Magistrada Presidenta</w:t>
      </w:r>
    </w:p>
    <w:p w14:paraId="41C8145F" w14:textId="202EAB33" w:rsidR="00BC7644" w:rsidRPr="00716072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716072">
        <w:rPr>
          <w:rFonts w:ascii="Arial" w:eastAsia="Times New Roman" w:hAnsi="Arial" w:cs="Arial"/>
          <w:b/>
          <w:bCs/>
          <w:lang w:eastAsia="es-MX"/>
        </w:rPr>
        <w:t>Claudia Eloisa Díaz de León González</w:t>
      </w:r>
    </w:p>
    <w:p w14:paraId="51EBD6A3" w14:textId="26E27751" w:rsidR="00BC7644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5C6F8C9B" w14:textId="6451E667" w:rsidR="00716072" w:rsidRPr="00716072" w:rsidRDefault="00716072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1F7CB465" w14:textId="248C0A69" w:rsidR="00BC7644" w:rsidRPr="00716072" w:rsidRDefault="00BC7644" w:rsidP="00716072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716072">
        <w:rPr>
          <w:rFonts w:ascii="Arial" w:eastAsia="Times New Roman" w:hAnsi="Arial" w:cs="Arial"/>
          <w:b/>
          <w:bCs/>
          <w:kern w:val="16"/>
          <w:lang w:eastAsia="es-ES"/>
        </w:rPr>
        <w:t>Secretario General de Acuerdos</w:t>
      </w:r>
    </w:p>
    <w:p w14:paraId="0E215119" w14:textId="77777777" w:rsidR="00BC7644" w:rsidRPr="00716072" w:rsidRDefault="00BC7644" w:rsidP="00BC7644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716072">
        <w:rPr>
          <w:rFonts w:ascii="Arial" w:eastAsia="Times New Roman" w:hAnsi="Arial" w:cs="Arial"/>
          <w:b/>
          <w:bCs/>
          <w:kern w:val="16"/>
          <w:lang w:eastAsia="es-ES"/>
        </w:rPr>
        <w:t xml:space="preserve">      Jesús Ociel Baena Saucedo</w:t>
      </w:r>
    </w:p>
    <w:p w14:paraId="5F392194" w14:textId="77777777" w:rsidR="002046AC" w:rsidRPr="00716072" w:rsidRDefault="002046AC"/>
    <w:sectPr w:rsidR="002046AC" w:rsidRPr="00716072" w:rsidSect="00C252C8">
      <w:headerReference w:type="default" r:id="rId6"/>
      <w:footerReference w:type="default" r:id="rId7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91A20" w14:textId="77777777" w:rsidR="00233C53" w:rsidRDefault="00233C53">
      <w:pPr>
        <w:spacing w:after="0" w:line="240" w:lineRule="auto"/>
      </w:pPr>
      <w:r>
        <w:separator/>
      </w:r>
    </w:p>
  </w:endnote>
  <w:endnote w:type="continuationSeparator" w:id="0">
    <w:p w14:paraId="5793D9C2" w14:textId="77777777" w:rsidR="00233C53" w:rsidRDefault="0023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309B6" w14:textId="77777777" w:rsidR="00F71849" w:rsidRDefault="00585957">
    <w:pPr>
      <w:pStyle w:val="Piedepgina"/>
      <w:jc w:val="right"/>
    </w:pPr>
  </w:p>
  <w:p w14:paraId="6F882EB5" w14:textId="77777777" w:rsidR="00F71849" w:rsidRDefault="005859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83ED9" w14:textId="77777777" w:rsidR="00233C53" w:rsidRDefault="00233C53">
      <w:pPr>
        <w:spacing w:after="0" w:line="240" w:lineRule="auto"/>
      </w:pPr>
      <w:r>
        <w:separator/>
      </w:r>
    </w:p>
  </w:footnote>
  <w:footnote w:type="continuationSeparator" w:id="0">
    <w:p w14:paraId="7D264F04" w14:textId="77777777" w:rsidR="00233C53" w:rsidRDefault="00233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AE6D6" w14:textId="77777777" w:rsidR="00BE65DA" w:rsidRDefault="00BC7644" w:rsidP="00C252C8">
    <w:pPr>
      <w:pStyle w:val="Encabezado"/>
      <w:tabs>
        <w:tab w:val="left" w:pos="5103"/>
      </w:tabs>
      <w:rPr>
        <w:rFonts w:ascii="Century Gothic" w:hAnsi="Century Gothic"/>
        <w:noProof/>
        <w:lang w:eastAsia="es-MX"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571C44EF" wp14:editId="728D75AA">
          <wp:simplePos x="0" y="0"/>
          <wp:positionH relativeFrom="margin">
            <wp:align>left</wp:align>
          </wp:positionH>
          <wp:positionV relativeFrom="paragraph">
            <wp:posOffset>173289</wp:posOffset>
          </wp:positionV>
          <wp:extent cx="1180011" cy="1404745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011" cy="1404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Century Gothic" w:hAnsi="Century Gothic"/>
        </w:rPr>
        <w:id w:val="-582839684"/>
        <w:docPartObj>
          <w:docPartGallery w:val="Page Numbers (Margins)"/>
          <w:docPartUnique/>
        </w:docPartObj>
      </w:sdtPr>
      <w:sdtEndPr/>
      <w:sdtContent>
        <w:r w:rsidRPr="00BE65DA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37E7E9BA" wp14:editId="56FE5EDC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Rectángu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74C7330" w14:textId="77777777" w:rsidR="00BE65DA" w:rsidRDefault="00BC764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="00417A26" w:rsidRPr="00417A26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E7E9BA" id="Rectángulo 2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LTZT68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574C7330" w14:textId="77777777" w:rsidR="00BE65DA" w:rsidRDefault="00BC764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="00417A26" w:rsidRPr="00417A26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  <w:p w14:paraId="5B867DDA" w14:textId="77777777" w:rsidR="00BE65DA" w:rsidRDefault="00585957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5196F36E" w14:textId="77777777" w:rsidR="00BE65DA" w:rsidRDefault="00585957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270597A2" w14:textId="77777777" w:rsidR="00F71849" w:rsidRDefault="00BC7644" w:rsidP="00C252C8">
    <w:pPr>
      <w:pStyle w:val="Encabezado"/>
      <w:tabs>
        <w:tab w:val="left" w:pos="5103"/>
      </w:tabs>
      <w:rPr>
        <w:rFonts w:ascii="Century Gothic" w:hAnsi="Century Gothic"/>
        <w:b/>
      </w:rPr>
    </w:pPr>
    <w:r>
      <w:rPr>
        <w:rFonts w:ascii="Century Gothic" w:hAnsi="Century Gothic"/>
      </w:rPr>
      <w:t xml:space="preserve"> </w:t>
    </w:r>
    <w:r w:rsidRPr="00A46BD3">
      <w:rPr>
        <w:rFonts w:ascii="Century Gothic" w:hAnsi="Century Gothic"/>
      </w:rPr>
      <w:t xml:space="preserve">                                                               </w:t>
    </w:r>
    <w:r>
      <w:rPr>
        <w:rFonts w:ascii="Century Gothic" w:hAnsi="Century Gothic"/>
      </w:rPr>
      <w:t xml:space="preserve">                  </w:t>
    </w:r>
  </w:p>
  <w:p w14:paraId="1C96DF12" w14:textId="77777777" w:rsidR="00F71849" w:rsidRPr="00A46BD3" w:rsidRDefault="00BC7644" w:rsidP="00C252C8">
    <w:pPr>
      <w:pStyle w:val="Encabezado"/>
      <w:rPr>
        <w:rFonts w:ascii="Century Gothic" w:hAnsi="Century Gothic"/>
        <w:b/>
      </w:rPr>
    </w:pP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62F87860" w14:textId="5E65C0D7" w:rsidR="00F71849" w:rsidRDefault="00BC7644" w:rsidP="00286141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            </w:t>
    </w:r>
    <w:r>
      <w:rPr>
        <w:rFonts w:ascii="Century Gothic" w:hAnsi="Century Gothic"/>
        <w:b/>
      </w:rPr>
      <w:t xml:space="preserve">Acuerdo de </w:t>
    </w:r>
    <w:r w:rsidR="00C46EF5">
      <w:rPr>
        <w:rFonts w:ascii="Century Gothic" w:hAnsi="Century Gothic"/>
        <w:b/>
      </w:rPr>
      <w:t>turno</w:t>
    </w:r>
    <w:r w:rsidR="00F816BE">
      <w:rPr>
        <w:rFonts w:ascii="Century Gothic" w:hAnsi="Century Gothic"/>
        <w:b/>
      </w:rPr>
      <w:t xml:space="preserve"> </w:t>
    </w:r>
    <w:r>
      <w:rPr>
        <w:rFonts w:ascii="Century Gothic" w:hAnsi="Century Gothic"/>
        <w:b/>
      </w:rPr>
      <w:t>de Presidencia</w:t>
    </w:r>
  </w:p>
  <w:p w14:paraId="712ED59C" w14:textId="77777777" w:rsidR="00BE65DA" w:rsidRDefault="00585957" w:rsidP="00286141">
    <w:pPr>
      <w:pStyle w:val="Encabezado"/>
      <w:jc w:val="right"/>
      <w:rPr>
        <w:rFonts w:ascii="Century Gothic" w:hAnsi="Century Gothic"/>
      </w:rPr>
    </w:pPr>
  </w:p>
  <w:p w14:paraId="2CC5C09A" w14:textId="77777777" w:rsidR="00BE65DA" w:rsidRDefault="00585957" w:rsidP="00286141">
    <w:pPr>
      <w:pStyle w:val="Encabezado"/>
      <w:jc w:val="right"/>
      <w:rPr>
        <w:rFonts w:ascii="Century Gothic" w:hAnsi="Century Gothic"/>
      </w:rPr>
    </w:pPr>
  </w:p>
  <w:p w14:paraId="397AA265" w14:textId="77777777" w:rsidR="00BE65DA" w:rsidRDefault="00585957" w:rsidP="00286141">
    <w:pPr>
      <w:pStyle w:val="Encabezado"/>
      <w:jc w:val="right"/>
      <w:rPr>
        <w:rFonts w:ascii="Century Gothic" w:hAnsi="Century Gothic"/>
      </w:rPr>
    </w:pPr>
  </w:p>
  <w:p w14:paraId="30B4DD5A" w14:textId="77777777" w:rsidR="00BE65DA" w:rsidRPr="00A46BD3" w:rsidRDefault="00585957" w:rsidP="00286141">
    <w:pPr>
      <w:pStyle w:val="Encabezado"/>
      <w:jc w:val="right"/>
      <w:rPr>
        <w:rFonts w:ascii="Century Gothic" w:hAnsi="Century Gothi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644"/>
    <w:rsid w:val="00123D9D"/>
    <w:rsid w:val="001372A8"/>
    <w:rsid w:val="00166F0E"/>
    <w:rsid w:val="001C6C6E"/>
    <w:rsid w:val="002046AC"/>
    <w:rsid w:val="00233C53"/>
    <w:rsid w:val="00270BFD"/>
    <w:rsid w:val="002A3B51"/>
    <w:rsid w:val="002F08F3"/>
    <w:rsid w:val="003C0374"/>
    <w:rsid w:val="003D4E41"/>
    <w:rsid w:val="003E3A8D"/>
    <w:rsid w:val="00417A26"/>
    <w:rsid w:val="004C5965"/>
    <w:rsid w:val="00585957"/>
    <w:rsid w:val="005A2705"/>
    <w:rsid w:val="00673B1D"/>
    <w:rsid w:val="00716072"/>
    <w:rsid w:val="00804DB9"/>
    <w:rsid w:val="0086192B"/>
    <w:rsid w:val="008F3937"/>
    <w:rsid w:val="009174F9"/>
    <w:rsid w:val="00937A8F"/>
    <w:rsid w:val="00953125"/>
    <w:rsid w:val="0096277D"/>
    <w:rsid w:val="009E7A54"/>
    <w:rsid w:val="00A070CA"/>
    <w:rsid w:val="00A1055E"/>
    <w:rsid w:val="00A16373"/>
    <w:rsid w:val="00A26B8E"/>
    <w:rsid w:val="00A515EA"/>
    <w:rsid w:val="00A96E49"/>
    <w:rsid w:val="00AD399C"/>
    <w:rsid w:val="00BC7644"/>
    <w:rsid w:val="00BE066B"/>
    <w:rsid w:val="00C46EF5"/>
    <w:rsid w:val="00D022AC"/>
    <w:rsid w:val="00D47C29"/>
    <w:rsid w:val="00D559C3"/>
    <w:rsid w:val="00D6765B"/>
    <w:rsid w:val="00DA1CE7"/>
    <w:rsid w:val="00DF402E"/>
    <w:rsid w:val="00E04FB2"/>
    <w:rsid w:val="00E72D51"/>
    <w:rsid w:val="00E977CE"/>
    <w:rsid w:val="00EA56F2"/>
    <w:rsid w:val="00F21BF8"/>
    <w:rsid w:val="00F816BE"/>
    <w:rsid w:val="00F94030"/>
    <w:rsid w:val="00FF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160F1"/>
  <w15:chartTrackingRefBased/>
  <w15:docId w15:val="{B7CBB0D5-38AA-4D80-809B-0F19D601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6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76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764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C76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7644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BC7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70BFD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DF402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F4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8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467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Teea_archivo</dc:creator>
  <cp:keywords/>
  <dc:description/>
  <cp:lastModifiedBy>Secretario Gral</cp:lastModifiedBy>
  <cp:revision>17</cp:revision>
  <cp:lastPrinted>2021-04-06T21:44:00Z</cp:lastPrinted>
  <dcterms:created xsi:type="dcterms:W3CDTF">2021-03-07T18:55:00Z</dcterms:created>
  <dcterms:modified xsi:type="dcterms:W3CDTF">2021-04-08T16:43:00Z</dcterms:modified>
</cp:coreProperties>
</file>